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200" w:line="240" w:lineRule="auto"/>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DE’LONGHI AND SIMON WEISSE UNVEIL “THE SMALLEST COFFEE SHOP AT HOME” AT MILAN DESIGN WEEK 2026</w:t>
      </w:r>
    </w:p>
    <w:p w:rsidR="00000000" w:rsidDel="00000000" w:rsidP="00000000" w:rsidRDefault="00000000" w:rsidRPr="00000000" w14:paraId="00000002">
      <w:pPr>
        <w:spacing w:after="0" w:before="200" w:line="276" w:lineRule="auto"/>
        <w:jc w:val="center"/>
        <w:rPr>
          <w:rFonts w:ascii="Arial" w:cs="Arial" w:eastAsia="Arial" w:hAnsi="Arial"/>
          <w:b w:val="1"/>
          <w:bCs w:val="1"/>
          <w:i w:val="1"/>
          <w:iCs w:val="1"/>
          <w:sz w:val="26"/>
          <w:szCs w:val="26"/>
        </w:rPr>
      </w:pPr>
      <w:r w:rsidDel="00000000" w:rsidR="00000000" w:rsidRPr="00000000">
        <w:rPr>
          <w:rFonts w:ascii="Arial" w:cs="Arial" w:eastAsia="Arial" w:hAnsi="Arial"/>
          <w:b w:val="1"/>
          <w:bCs w:val="1"/>
          <w:i w:val="1"/>
          <w:iCs w:val="1"/>
          <w:sz w:val="26"/>
          <w:szCs w:val="26"/>
          <w:rtl w:val="0"/>
        </w:rPr>
        <w:t xml:space="preserve">A project that redefines the at-home coffee experience through design, craftsmanship, and imagination</w:t>
      </w:r>
    </w:p>
    <w:p w:rsidR="00000000" w:rsidDel="00000000" w:rsidP="00000000" w:rsidRDefault="00000000" w:rsidRPr="00000000" w14:paraId="00000003">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i w:val="1"/>
          <w:iCs w:val="1"/>
          <w:rtl w:val="0"/>
        </w:rPr>
        <w:t xml:space="preserve">Milan, April 7</w:t>
      </w:r>
      <w:r w:rsidDel="00000000" w:rsidR="00000000" w:rsidRPr="00000000">
        <w:rPr>
          <w:rFonts w:ascii="Helvetica Neue" w:cs="Helvetica Neue" w:eastAsia="Helvetica Neue" w:hAnsi="Helvetica Neue"/>
          <w:i w:val="1"/>
          <w:iCs w:val="1"/>
          <w:vertAlign w:val="superscript"/>
          <w:rtl w:val="0"/>
        </w:rPr>
        <w:t xml:space="preserve">th</w:t>
      </w:r>
      <w:r w:rsidDel="00000000" w:rsidR="00000000" w:rsidRPr="00000000">
        <w:rPr>
          <w:rFonts w:ascii="Helvetica Neue" w:cs="Helvetica Neue" w:eastAsia="Helvetica Neue" w:hAnsi="Helvetica Neue"/>
          <w:i w:val="1"/>
          <w:iCs w:val="1"/>
          <w:rtl w:val="0"/>
        </w:rPr>
        <w:t xml:space="preserve"> 2026</w:t>
      </w:r>
      <w:r w:rsidDel="00000000" w:rsidR="00000000" w:rsidRPr="00000000">
        <w:rPr>
          <w:rFonts w:ascii="Helvetica Neue" w:cs="Helvetica Neue" w:eastAsia="Helvetica Neue" w:hAnsi="Helvetica Neue"/>
          <w:rtl w:val="0"/>
        </w:rPr>
        <w:t xml:space="preserve"> - On the occasion of </w:t>
      </w:r>
      <w:r w:rsidDel="00000000" w:rsidR="00000000" w:rsidRPr="00000000">
        <w:rPr>
          <w:rFonts w:ascii="Helvetica Neue" w:cs="Helvetica Neue" w:eastAsia="Helvetica Neue" w:hAnsi="Helvetica Neue"/>
          <w:b w:val="1"/>
          <w:bCs w:val="1"/>
          <w:rtl w:val="0"/>
        </w:rPr>
        <w:t xml:space="preserve">Milan Design Week 2026</w:t>
      </w:r>
      <w:r w:rsidDel="00000000" w:rsidR="00000000" w:rsidRPr="00000000">
        <w:rPr>
          <w:rFonts w:ascii="Helvetica Neue" w:cs="Helvetica Neue" w:eastAsia="Helvetica Neue" w:hAnsi="Helvetica Neue"/>
          <w:rtl w:val="0"/>
        </w:rPr>
        <w:t xml:space="preserve">, the event that transforms the city into a global stage for design culture and functional aesthetics, </w:t>
      </w:r>
      <w:r w:rsidDel="00000000" w:rsidR="00000000" w:rsidRPr="00000000">
        <w:rPr>
          <w:rFonts w:ascii="Helvetica Neue" w:cs="Helvetica Neue" w:eastAsia="Helvetica Neue" w:hAnsi="Helvetica Neue"/>
          <w:b w:val="1"/>
          <w:bCs w:val="1"/>
          <w:rtl w:val="0"/>
        </w:rPr>
        <w:t xml:space="preserve">De’Longhi</w:t>
      </w:r>
      <w:r w:rsidDel="00000000" w:rsidR="00000000" w:rsidRPr="00000000">
        <w:rPr>
          <w:rFonts w:ascii="Helvetica Neue" w:cs="Helvetica Neue" w:eastAsia="Helvetica Neue" w:hAnsi="Helvetica Neue"/>
          <w:rtl w:val="0"/>
        </w:rPr>
        <w:t xml:space="preserve">, a symbol of Italian excellence worldwide and a global leader in automatic and manual coffee machines, presents “</w:t>
      </w:r>
      <w:r w:rsidDel="00000000" w:rsidR="00000000" w:rsidRPr="00000000">
        <w:rPr>
          <w:rFonts w:ascii="Helvetica Neue" w:cs="Helvetica Neue" w:eastAsia="Helvetica Neue" w:hAnsi="Helvetica Neue"/>
          <w:b w:val="1"/>
          <w:bCs w:val="1"/>
          <w:rtl w:val="0"/>
        </w:rPr>
        <w:t xml:space="preserve">The Smallest Coffee Shop at Home</w:t>
      </w:r>
      <w:r w:rsidDel="00000000" w:rsidR="00000000" w:rsidRPr="00000000">
        <w:rPr>
          <w:rFonts w:ascii="Helvetica Neue" w:cs="Helvetica Neue" w:eastAsia="Helvetica Neue" w:hAnsi="Helvetica Neue"/>
          <w:rtl w:val="0"/>
        </w:rPr>
        <w:t xml:space="preserve">.” This new and immersive project, created in collaboration with </w:t>
      </w:r>
      <w:r w:rsidDel="00000000" w:rsidR="00000000" w:rsidRPr="00000000">
        <w:rPr>
          <w:rFonts w:ascii="Helvetica Neue" w:cs="Helvetica Neue" w:eastAsia="Helvetica Neue" w:hAnsi="Helvetica Neue"/>
          <w:b w:val="1"/>
          <w:bCs w:val="1"/>
          <w:rtl w:val="0"/>
        </w:rPr>
        <w:t xml:space="preserve">master miniaturist Simon Weisse</w:t>
      </w:r>
      <w:r w:rsidDel="00000000" w:rsidR="00000000" w:rsidRPr="00000000">
        <w:rPr>
          <w:rFonts w:ascii="Helvetica Neue" w:cs="Helvetica Neue" w:eastAsia="Helvetica Neue" w:hAnsi="Helvetica Neue"/>
          <w:rtl w:val="0"/>
        </w:rPr>
        <w:t xml:space="preserve">, explores the intersection between precision craftsmanship and domestic innovation. Within one of the most influential contexts in the global creative landscape, De’Longhi interprets </w:t>
      </w:r>
      <w:r w:rsidDel="00000000" w:rsidR="00000000" w:rsidRPr="00000000">
        <w:rPr>
          <w:rFonts w:ascii="Helvetica Neue" w:cs="Helvetica Neue" w:eastAsia="Helvetica Neue" w:hAnsi="Helvetica Neue"/>
          <w:b w:val="1"/>
          <w:bCs w:val="1"/>
          <w:rtl w:val="0"/>
        </w:rPr>
        <w:t xml:space="preserve">design as an experience</w:t>
      </w:r>
      <w:r w:rsidDel="00000000" w:rsidR="00000000" w:rsidRPr="00000000">
        <w:rPr>
          <w:rFonts w:ascii="Helvetica Neue" w:cs="Helvetica Neue" w:eastAsia="Helvetica Neue" w:hAnsi="Helvetica Neue"/>
          <w:rtl w:val="0"/>
        </w:rPr>
        <w:t xml:space="preserve">, bringing to Milan, in the heart of the </w:t>
      </w:r>
      <w:r w:rsidDel="00000000" w:rsidR="00000000" w:rsidRPr="00000000">
        <w:rPr>
          <w:rFonts w:ascii="Helvetica Neue" w:cs="Helvetica Neue" w:eastAsia="Helvetica Neue" w:hAnsi="Helvetica Neue"/>
          <w:b w:val="1"/>
          <w:bCs w:val="1"/>
          <w:rtl w:val="0"/>
        </w:rPr>
        <w:t xml:space="preserve">Brera Design District</w:t>
      </w:r>
      <w:r w:rsidDel="00000000" w:rsidR="00000000" w:rsidRPr="00000000">
        <w:rPr>
          <w:rFonts w:ascii="Helvetica Neue" w:cs="Helvetica Neue" w:eastAsia="Helvetica Neue" w:hAnsi="Helvetica Neue"/>
          <w:rtl w:val="0"/>
        </w:rPr>
        <w:t xml:space="preserve">, an installation that combines technology, craftsmanship, and a contemporary vision. The project </w:t>
      </w:r>
      <w:r w:rsidDel="00000000" w:rsidR="00000000" w:rsidRPr="00000000">
        <w:rPr>
          <w:rFonts w:ascii="Helvetica Neue" w:cs="Helvetica Neue" w:eastAsia="Helvetica Neue" w:hAnsi="Helvetica Neue"/>
          <w:rtl w:val="0"/>
        </w:rPr>
        <w:t xml:space="preserve">becomes</w:t>
      </w:r>
      <w:r w:rsidDel="00000000" w:rsidR="00000000" w:rsidRPr="00000000">
        <w:rPr>
          <w:rFonts w:ascii="Helvetica Neue" w:cs="Helvetica Neue" w:eastAsia="Helvetica Neue" w:hAnsi="Helvetica Neue"/>
          <w:rtl w:val="0"/>
        </w:rPr>
        <w:t xml:space="preserve"> part of the Design Week program as an expression of the brand’s ability to engage with the world of design beyond the product, transforming functional innovation into a cultural narrative.</w:t>
      </w:r>
    </w:p>
    <w:p w:rsidR="00000000" w:rsidDel="00000000" w:rsidP="00000000" w:rsidRDefault="00000000" w:rsidRPr="00000000" w14:paraId="00000004">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Within the space at </w:t>
      </w:r>
      <w:r w:rsidDel="00000000" w:rsidR="00000000" w:rsidRPr="00000000">
        <w:rPr>
          <w:rFonts w:ascii="Helvetica Neue" w:cs="Helvetica Neue" w:eastAsia="Helvetica Neue" w:hAnsi="Helvetica Neue"/>
          <w:b w:val="1"/>
          <w:bCs w:val="1"/>
          <w:rtl w:val="0"/>
        </w:rPr>
        <w:t xml:space="preserve">Via Palermo 21</w:t>
      </w:r>
      <w:r w:rsidDel="00000000" w:rsidR="00000000" w:rsidRPr="00000000">
        <w:rPr>
          <w:rFonts w:ascii="Helvetica Neue" w:cs="Helvetica Neue" w:eastAsia="Helvetica Neue" w:hAnsi="Helvetica Neue"/>
          <w:rtl w:val="0"/>
        </w:rPr>
        <w:t xml:space="preserve">, De’Longhi will offer visitors a unique and engaging experience through its collaboration with </w:t>
      </w:r>
      <w:r w:rsidDel="00000000" w:rsidR="00000000" w:rsidRPr="00000000">
        <w:rPr>
          <w:rFonts w:ascii="Helvetica Neue" w:cs="Helvetica Neue" w:eastAsia="Helvetica Neue" w:hAnsi="Helvetica Neue"/>
          <w:b w:val="1"/>
          <w:bCs w:val="1"/>
          <w:rtl w:val="0"/>
        </w:rPr>
        <w:t xml:space="preserve">Simon Weisse</w:t>
      </w:r>
      <w:r w:rsidDel="00000000" w:rsidR="00000000" w:rsidRPr="00000000">
        <w:rPr>
          <w:rFonts w:ascii="Helvetica Neue" w:cs="Helvetica Neue" w:eastAsia="Helvetica Neue" w:hAnsi="Helvetica Neue"/>
          <w:rtl w:val="0"/>
        </w:rPr>
        <w:t xml:space="preserve">, the visionary model-maker renowned for his work with internationally acclaimed filmmakers such as Wes Anderson (</w:t>
      </w:r>
      <w:r w:rsidDel="00000000" w:rsidR="00000000" w:rsidRPr="00000000">
        <w:rPr>
          <w:rFonts w:ascii="Helvetica Neue" w:cs="Helvetica Neue" w:eastAsia="Helvetica Neue" w:hAnsi="Helvetica Neue"/>
          <w:i w:val="1"/>
          <w:iCs w:val="1"/>
          <w:rtl w:val="0"/>
        </w:rPr>
        <w:t xml:space="preserve">The Grand Budapest Hotel, Asteroid City</w:t>
      </w:r>
      <w:r w:rsidDel="00000000" w:rsidR="00000000" w:rsidRPr="00000000">
        <w:rPr>
          <w:rFonts w:ascii="Helvetica Neue" w:cs="Helvetica Neue" w:eastAsia="Helvetica Neue" w:hAnsi="Helvetica Neue"/>
          <w:rtl w:val="0"/>
        </w:rPr>
        <w:t xml:space="preserve">), Luca Guadagnino and Wim Wenders (</w:t>
      </w:r>
      <w:r w:rsidDel="00000000" w:rsidR="00000000" w:rsidRPr="00000000">
        <w:rPr>
          <w:rFonts w:ascii="Helvetica Neue" w:cs="Helvetica Neue" w:eastAsia="Helvetica Neue" w:hAnsi="Helvetica Neue"/>
          <w:i w:val="1"/>
          <w:iCs w:val="1"/>
          <w:rtl w:val="0"/>
        </w:rPr>
        <w:t xml:space="preserve">Until The End Of The World</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Submergence</w:t>
      </w:r>
      <w:r w:rsidDel="00000000" w:rsidR="00000000" w:rsidRPr="00000000">
        <w:rPr>
          <w:rFonts w:ascii="Helvetica Neue" w:cs="Helvetica Neue" w:eastAsia="Helvetica Neue" w:hAnsi="Helvetica Neue"/>
          <w:rtl w:val="0"/>
        </w:rPr>
        <w:t xml:space="preserve">). For De’Longhi, the artist has created a </w:t>
      </w:r>
      <w:r w:rsidDel="00000000" w:rsidR="00000000" w:rsidRPr="00000000">
        <w:rPr>
          <w:rFonts w:ascii="Helvetica Neue" w:cs="Helvetica Neue" w:eastAsia="Helvetica Neue" w:hAnsi="Helvetica Neue"/>
          <w:b w:val="1"/>
          <w:bCs w:val="1"/>
          <w:rtl w:val="0"/>
        </w:rPr>
        <w:t xml:space="preserve">miniature architectural project</w:t>
      </w:r>
      <w:r w:rsidDel="00000000" w:rsidR="00000000" w:rsidRPr="00000000">
        <w:rPr>
          <w:rFonts w:ascii="Helvetica Neue" w:cs="Helvetica Neue" w:eastAsia="Helvetica Neue" w:hAnsi="Helvetica Neue"/>
          <w:rtl w:val="0"/>
        </w:rPr>
        <w:t xml:space="preserve"> featuring five intricately detailed façades, inspired by iconic coffee destinations across five global cities: Paris, Tokyo, Milan, Copenhagen, and Berlin.</w:t>
      </w:r>
    </w:p>
    <w:p w:rsidR="00000000" w:rsidDel="00000000" w:rsidP="00000000" w:rsidRDefault="00000000" w:rsidRPr="00000000" w14:paraId="00000005">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Weisse’s architectural miniatures come to life directly on De’Longhi coffee machines. These creations transform the technological object into a true narrative platform, shaping a </w:t>
      </w:r>
      <w:r w:rsidDel="00000000" w:rsidR="00000000" w:rsidRPr="00000000">
        <w:rPr>
          <w:rFonts w:ascii="Helvetica Neue" w:cs="Helvetica Neue" w:eastAsia="Helvetica Neue" w:hAnsi="Helvetica Neue"/>
          <w:b w:val="1"/>
          <w:bCs w:val="1"/>
          <w:rtl w:val="0"/>
        </w:rPr>
        <w:t xml:space="preserve">visual and sensory story</w:t>
      </w:r>
      <w:r w:rsidDel="00000000" w:rsidR="00000000" w:rsidRPr="00000000">
        <w:rPr>
          <w:rFonts w:ascii="Helvetica Neue" w:cs="Helvetica Neue" w:eastAsia="Helvetica Neue" w:hAnsi="Helvetica Neue"/>
          <w:rtl w:val="0"/>
        </w:rPr>
        <w:t xml:space="preserve"> that brings together design language, artisanal savoir-faire, and technological innovation. The project is conceived to welcome professionals and enthusiasts into a space where they can discover firsthand how the coffee experience can be reinterpreted in a contemporary, at-home context—without compromising on quality or imagination.</w:t>
      </w:r>
    </w:p>
    <w:p w:rsidR="00000000" w:rsidDel="00000000" w:rsidP="00000000" w:rsidRDefault="00000000" w:rsidRPr="00000000" w14:paraId="00000006">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Visitors will be invited to immerse themselves in an experiential journey that blends discovery, interaction, and tasting. They will have the opportunity to observe the architectural miniatures up close, exploring their intricate details, before experiencing firsthand the quality of De’Longhi coffee through personalized tasting moments. A multisensory experience that engages the senses, translating the design narrative into a tangible ritual—demonstrating how coffee excellence can become part of everyday life at home.</w:t>
      </w:r>
    </w:p>
    <w:p w:rsidR="00000000" w:rsidDel="00000000" w:rsidP="00000000" w:rsidRDefault="00000000" w:rsidRPr="00000000" w14:paraId="00000007">
      <w:pPr>
        <w:spacing w:after="240" w:before="240" w:line="276" w:lineRule="auto"/>
        <w:jc w:val="both"/>
        <w:rPr>
          <w:rFonts w:ascii="Helvetica Neue" w:cs="Helvetica Neue" w:eastAsia="Helvetica Neue" w:hAnsi="Helvetica Neue"/>
        </w:rPr>
      </w:pPr>
      <w:sdt>
        <w:sdtPr>
          <w:id w:val="-1979128583"/>
          <w:tag w:val="goog_rdk_0"/>
        </w:sdtPr>
        <w:sdtContent>
          <w:r w:rsidDel="00000000" w:rsidR="00000000" w:rsidRPr="00000000">
            <w:rPr>
              <w:rFonts w:ascii="PT Sans" w:cs="PT Sans" w:eastAsia="PT Sans" w:hAnsi="PT Sans"/>
              <w:rtl w:val="0"/>
            </w:rPr>
            <w:t xml:space="preserve">The five artistic interpretations, integrated with De’Longhi’s Rivelia, Magnifica Evo Next, Eletta Ultra, Eletta Explore, and Primadonna Aromatic coffee machines, transform these miniatures from functional elements into aspirational design objects. From a poetic interpretation of the coffee culture of Paris’s Rive Gauche to the essential, contemplative study of Tokyo’s hidden coffee spots, the installations narrate the evolution and identity of coffee rituals deeply rooted in unique cultural contexts. For decades, consumers have been led to believe that professional-quality coffee is tied to a destination: while over 80% of coffee is now consumed at home and the global home coffee machine market exceeds €13.8 billion, 72% of consumers still believe that the best coffee can only be achieved in a café.</w:t>
          </w:r>
        </w:sdtContent>
      </w:sdt>
    </w:p>
    <w:p w:rsidR="00000000" w:rsidDel="00000000" w:rsidP="00000000" w:rsidRDefault="00000000" w:rsidRPr="00000000" w14:paraId="00000008">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At Milan Design Week, De’Longhi overturns this narrative. In collaboration with Weisse, the brand distills these iconic places into five miniature façades, demonstrating how the quality standards of a world-class coffee shop can now be achieved at home, thanks to De’Longhi machines.</w:t>
      </w:r>
    </w:p>
    <w:p w:rsidR="00000000" w:rsidDel="00000000" w:rsidP="00000000" w:rsidRDefault="00000000" w:rsidRPr="00000000" w14:paraId="00000009">
      <w:pPr>
        <w:spacing w:after="240" w:before="240" w:line="276" w:lineRule="auto"/>
        <w:jc w:val="both"/>
        <w:rPr>
          <w:rFonts w:ascii="Helvetica Neue" w:cs="Helvetica Neue" w:eastAsia="Helvetica Neue" w:hAnsi="Helvetica Neue"/>
          <w:i w:val="1"/>
          <w:iCs w:val="1"/>
        </w:rPr>
      </w:pPr>
      <w:r w:rsidDel="00000000" w:rsidR="00000000" w:rsidRPr="00000000">
        <w:rPr>
          <w:rFonts w:ascii="Helvetica Neue" w:cs="Helvetica Neue" w:eastAsia="Helvetica Neue" w:hAnsi="Helvetica Neue"/>
          <w:i w:val="1"/>
          <w:iCs w:val="1"/>
          <w:rtl w:val="0"/>
        </w:rPr>
        <w:t xml:space="preserve">“The perfect cup of coffee is no longer exclusive to the café; with De’Longhi, the ‘Perfetto’ experience enters the home, combining elegance and style. Our collaboration with master craftsman Simon Weisse stems precisely from this vision, with the aim of creating a surprising and highly sensory experience that brings the world’s smallest coffee shop directly into the home, in a new and captivating form,”</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bCs w:val="1"/>
          <w:rtl w:val="0"/>
        </w:rPr>
        <w:t xml:space="preserve">said Marco Brogi, Country Manager Italy at De’Longhi</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“The decision to present this project at Milan Design Week once again highlights De’Longhi’s central role in the contemporary dialogue between design, innovation, and lifestyle, within one of the most important international stages for creativity. Each creation shows how a single machine can encapsulate the entire coffee shop universe, offering a wide variety of drinks that can be customized at the touch of a button. By reinterpreting the symbols of coffee culture in a contemporary way, the project demonstrates that what was once sought at the café can now be experienced comfortably at home. Coffee has not only become more compact—it has become part of everyday domestic life.”</w:t>
      </w:r>
    </w:p>
    <w:p w:rsidR="00000000" w:rsidDel="00000000" w:rsidP="00000000" w:rsidRDefault="00000000" w:rsidRPr="00000000" w14:paraId="0000000A">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collaboration between De’Longhi and Simon Weisse—renowned for creating highly realistic analog worlds in an era dominated by digital effects—marks a rare transition from film sets to the world of design, driven by a shared obsession with the physical integrity of objects and the meticulous details that define a sense of place. Weisse’s studio devoted over 1,500 hours to sculpting, painting, and handcrafting the five façades, ensuring they appear as living objects rather than mere replicas.</w:t>
      </w:r>
    </w:p>
    <w:p w:rsidR="00000000" w:rsidDel="00000000" w:rsidP="00000000" w:rsidRDefault="00000000" w:rsidRPr="00000000" w14:paraId="0000000B">
      <w:pPr>
        <w:spacing w:after="240" w:before="240" w:line="276" w:lineRule="auto"/>
        <w:jc w:val="both"/>
        <w:rPr>
          <w:rFonts w:ascii="Helvetica Neue" w:cs="Helvetica Neue" w:eastAsia="Helvetica Neue" w:hAnsi="Helvetica Neue"/>
          <w:i w:val="1"/>
          <w:iCs w:val="1"/>
        </w:rPr>
      </w:pPr>
      <w:r w:rsidDel="00000000" w:rsidR="00000000" w:rsidRPr="00000000">
        <w:rPr>
          <w:rFonts w:ascii="Helvetica Neue" w:cs="Helvetica Neue" w:eastAsia="Helvetica Neue" w:hAnsi="Helvetica Neue"/>
          <w:i w:val="1"/>
          <w:iCs w:val="1"/>
          <w:rtl w:val="0"/>
        </w:rPr>
        <w:t xml:space="preserve">“When De’Longhi approached me, the opportunity to apply cinematic ‘forced perspective’ to a real-life ritual was immediately compelling. In my work for film, miniatures are used to create a sense of wonder and precision that often feels more ‘real’ than computer-generated imagery”,</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b w:val="1"/>
          <w:bCs w:val="1"/>
          <w:rtl w:val="0"/>
        </w:rPr>
        <w:t xml:space="preserve">said Simon Weisse</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i w:val="1"/>
          <w:iCs w:val="1"/>
          <w:rtl w:val="0"/>
        </w:rPr>
        <w:t xml:space="preserve">“I chose to collaborate with De’Longhi because it approaches the coffee-making process with the same level of attention to detail that I bring to my own work. By building these miniature coffee shops, the aim is to demonstrate how the machine itself is the true source of the coffee—and how the quality it delivers matches the standards found in the architecture of a historic Parisian café.”</w:t>
      </w:r>
    </w:p>
    <w:p w:rsidR="00000000" w:rsidDel="00000000" w:rsidP="00000000" w:rsidRDefault="00000000" w:rsidRPr="00000000" w14:paraId="0000000C">
      <w:pPr>
        <w:spacing w:after="240" w:before="24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With this project, De’Longhi redefines and asserts a new vision of coffee: no longer an experience to be sought elsewhere, but a daily ritual that is accessible, customizable, and deeply rooted in the home. The range of De’Longhi coffee machines, at the heart of the installation, represents the pinnacle of the at-home coffee experience. Each fully automatic machine is designed to deliver a true barista-quality experience directly at home, at the touch of a button and with the highest level of personalization—without compromising on quality.</w:t>
      </w:r>
    </w:p>
    <w:p w:rsidR="00000000" w:rsidDel="00000000" w:rsidP="00000000" w:rsidRDefault="00000000" w:rsidRPr="00000000" w14:paraId="0000000D">
      <w:pPr>
        <w:spacing w:after="240" w:before="240" w:line="276" w:lineRule="auto"/>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E">
      <w:pPr>
        <w:spacing w:after="0" w:before="0" w:line="276" w:lineRule="auto"/>
        <w:jc w:val="both"/>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De’Longhi - The Smallest Coffee Shop at Home</w:t>
      </w:r>
    </w:p>
    <w:p w:rsidR="00000000" w:rsidDel="00000000" w:rsidP="00000000" w:rsidRDefault="00000000" w:rsidRPr="00000000" w14:paraId="0000000F">
      <w:pPr>
        <w:spacing w:after="0" w:before="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Via Palermo, 21 - Milano</w:t>
      </w:r>
    </w:p>
    <w:p w:rsidR="00000000" w:rsidDel="00000000" w:rsidP="00000000" w:rsidRDefault="00000000" w:rsidRPr="00000000" w14:paraId="00000010">
      <w:pPr>
        <w:spacing w:after="0" w:before="0" w:line="276" w:lineRule="auto"/>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Orari: dal 21/04/2026 al 25/04/2026 dalle ore 11.00 alle ore 20.00</w:t>
      </w:r>
    </w:p>
    <w:p w:rsidR="00000000" w:rsidDel="00000000" w:rsidP="00000000" w:rsidRDefault="00000000" w:rsidRPr="00000000" w14:paraId="00000011">
      <w:pPr>
        <w:spacing w:after="240" w:before="24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About De’Longhi</w:t>
      </w:r>
    </w:p>
    <w:p w:rsidR="00000000" w:rsidDel="00000000" w:rsidP="00000000" w:rsidRDefault="00000000" w:rsidRPr="00000000" w14:paraId="00000012">
      <w:pPr>
        <w:spacing w:after="240" w:before="240" w:line="240" w:lineRule="auto"/>
        <w:jc w:val="both"/>
        <w:rPr>
          <w:rFonts w:ascii="Arial" w:cs="Arial" w:eastAsia="Arial" w:hAnsi="Arial"/>
        </w:rPr>
      </w:pPr>
      <w:r w:rsidDel="00000000" w:rsidR="00000000" w:rsidRPr="00000000">
        <w:rPr>
          <w:rFonts w:ascii="Arial" w:cs="Arial" w:eastAsia="Arial" w:hAnsi="Arial"/>
          <w:i w:val="1"/>
          <w:iCs w:val="1"/>
          <w:sz w:val="16"/>
          <w:szCs w:val="16"/>
          <w:rtl w:val="0"/>
        </w:rPr>
        <w:t xml:space="preserve">Our story tells the rise of an Italian company that, in just a few decades, has reached the top of the international market, establishing itself as a global player and a major multinational group. De’Longhi is synonymous with innovative household appliances that combine style and performance, designed to improve everyday life at home. We have an international outlook, driven by the passion and dedication of the people who lead the company toward continued success.</w:t>
      </w:r>
      <w:r w:rsidDel="00000000" w:rsidR="00000000" w:rsidRPr="00000000">
        <w:rPr>
          <w:rtl w:val="0"/>
        </w:rPr>
      </w:r>
    </w:p>
    <w:p w:rsidR="00000000" w:rsidDel="00000000" w:rsidP="00000000" w:rsidRDefault="00000000" w:rsidRPr="00000000" w14:paraId="00000013">
      <w:pPr>
        <w:spacing w:after="0"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For additional information:</w:t>
      </w:r>
    </w:p>
    <w:p w:rsidR="00000000" w:rsidDel="00000000" w:rsidP="00000000" w:rsidRDefault="00000000" w:rsidRPr="00000000" w14:paraId="00000014">
      <w:pPr>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15">
      <w:pPr>
        <w:spacing w:after="0" w:line="276"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Pilot Room</w:t>
      </w:r>
      <w:r w:rsidDel="00000000" w:rsidR="00000000" w:rsidRPr="00000000">
        <w:rPr>
          <w:rFonts w:ascii="Arial" w:cs="Arial" w:eastAsia="Arial" w:hAnsi="Arial"/>
          <w:sz w:val="18"/>
          <w:szCs w:val="18"/>
          <w:rtl w:val="0"/>
        </w:rPr>
        <w:br w:type="textWrapping"/>
        <w:t xml:space="preserve">De’Longhi Press Office - Pilot Room</w:t>
      </w:r>
    </w:p>
    <w:p w:rsidR="00000000" w:rsidDel="00000000" w:rsidP="00000000" w:rsidRDefault="00000000" w:rsidRPr="00000000" w14:paraId="00000016">
      <w:pPr>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Cecilia Mecheri | Agnese Paris | Gianluca Mastranzo</w:t>
      </w:r>
    </w:p>
    <w:p w:rsidR="00000000" w:rsidDel="00000000" w:rsidP="00000000" w:rsidRDefault="00000000" w:rsidRPr="00000000" w14:paraId="00000017">
      <w:pPr>
        <w:spacing w:after="0" w:line="276" w:lineRule="auto"/>
        <w:rPr>
          <w:rFonts w:ascii="Arial" w:cs="Arial" w:eastAsia="Arial" w:hAnsi="Arial"/>
          <w:sz w:val="18"/>
          <w:szCs w:val="18"/>
        </w:rPr>
      </w:pPr>
      <w:hyperlink r:id="rId7">
        <w:r w:rsidDel="00000000" w:rsidR="00000000" w:rsidRPr="00000000">
          <w:rPr>
            <w:rFonts w:ascii="Arial" w:cs="Arial" w:eastAsia="Arial" w:hAnsi="Arial"/>
            <w:sz w:val="18"/>
            <w:szCs w:val="18"/>
            <w:rtl w:val="0"/>
          </w:rPr>
          <w:t xml:space="preserve">delonghi@pilotroom.it</w:t>
        </w:r>
      </w:hyperlink>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9">
      <w:pPr>
        <w:rPr>
          <w:sz w:val="18"/>
          <w:szCs w:val="18"/>
        </w:rPr>
      </w:pPr>
      <w:r w:rsidDel="00000000" w:rsidR="00000000" w:rsidRPr="00000000">
        <w:rPr>
          <w:rtl w:val="0"/>
        </w:rPr>
      </w:r>
    </w:p>
    <w:sectPr>
      <w:headerReference r:id="rId8"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Play">
    <w:embedRegular w:fontKey="{00000000-0000-0000-0000-000000000000}" r:id="rId1" w:subsetted="0"/>
    <w:embedBold w:fontKey="{00000000-0000-0000-0000-000000000000}" r:id="rId2" w:subsetted="0"/>
  </w:font>
  <w:font w:name="Aptos"/>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PT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spacing w:line="240" w:lineRule="auto"/>
      <w:jc w:val="center"/>
      <w:rPr/>
    </w:pPr>
    <w:r w:rsidDel="00000000" w:rsidR="00000000" w:rsidRPr="00000000">
      <w:rPr>
        <w:rFonts w:ascii="Arial" w:cs="Arial" w:eastAsia="Arial" w:hAnsi="Arial"/>
        <w:sz w:val="20"/>
        <w:szCs w:val="20"/>
      </w:rPr>
      <w:drawing>
        <wp:inline distB="0" distT="0" distL="0" distR="0">
          <wp:extent cx="1818485" cy="564833"/>
          <wp:effectExtent b="0" l="0" r="0" t="0"/>
          <wp:docPr descr="https://lh7-rt.googleusercontent.com/docsz/AD_4nXfN-wvXPfiLJ1Th5hSmuWbA_KvhH2uFWIakMc68Cb886k5IRzUTiBbcp7FgmMy-n52UsMOQBiH5Upxd4zTGr-3W1jrb27gnGdt6CnYUTjeLYO3-9gHHxbMMs3vZgChXtelgYiaVqz5oXxocY9FQypY?key=Jj9-G0WX1pUqyco518xq9UY5" id="1" name="image1.jpg"/>
          <a:graphic>
            <a:graphicData uri="http://schemas.openxmlformats.org/drawingml/2006/picture">
              <pic:pic>
                <pic:nvPicPr>
                  <pic:cNvPr descr="https://lh7-rt.googleusercontent.com/docsz/AD_4nXfN-wvXPfiLJ1Th5hSmuWbA_KvhH2uFWIakMc68Cb886k5IRzUTiBbcp7FgmMy-n52UsMOQBiH5Upxd4zTGr-3W1jrb27gnGdt6CnYUTjeLYO3-9gHHxbMMs3vZgChXtelgYiaVqz5oXxocY9FQypY?key=Jj9-G0WX1pUqyco518xq9UY5" id="0" name="image1.jpg"/>
                  <pic:cNvPicPr preferRelativeResize="0"/>
                </pic:nvPicPr>
                <pic:blipFill>
                  <a:blip r:embed="rId1"/>
                  <a:srcRect b="0" l="0" r="0" t="0"/>
                  <a:stretch>
                    <a:fillRect/>
                  </a:stretch>
                </pic:blipFill>
                <pic:spPr>
                  <a:xfrm>
                    <a:off x="0" y="0"/>
                    <a:ext cx="1818485" cy="56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78.00000000000006"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78.00000000000006"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78.00000000000006"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78.00000000000006" w:lineRule="auto"/>
    </w:pPr>
    <w:rPr>
      <w:rFonts w:ascii="Aptos" w:cs="Aptos" w:eastAsia="Aptos" w:hAnsi="Aptos"/>
      <w:color w:val="0f4761"/>
      <w:sz w:val="24"/>
      <w:szCs w:val="24"/>
    </w:rPr>
  </w:style>
  <w:style w:type="paragraph" w:styleId="Heading6">
    <w:name w:val="heading 6"/>
    <w:basedOn w:val="Normal"/>
    <w:next w:val="Normal"/>
    <w:pPr>
      <w:keepNext w:val="1"/>
      <w:keepLines w:val="1"/>
      <w:spacing w:after="0" w:before="40" w:line="278.00000000000006"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line="278.00000000000006"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elonghi@pilotroom.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10" Type="http://schemas.openxmlformats.org/officeDocument/2006/relationships/font" Target="fonts/PTSans-boldItalic.ttf"/><Relationship Id="rId9" Type="http://schemas.openxmlformats.org/officeDocument/2006/relationships/font" Target="fonts/PTSans-italic.ttf"/><Relationship Id="rId5" Type="http://schemas.openxmlformats.org/officeDocument/2006/relationships/font" Target="fonts/HelveticaNeue-italic.ttf"/><Relationship Id="rId6" Type="http://schemas.openxmlformats.org/officeDocument/2006/relationships/font" Target="fonts/HelveticaNeue-boldItalic.ttf"/><Relationship Id="rId7" Type="http://schemas.openxmlformats.org/officeDocument/2006/relationships/font" Target="fonts/PTSans-regular.ttf"/><Relationship Id="rId8" Type="http://schemas.openxmlformats.org/officeDocument/2006/relationships/font" Target="fonts/PT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1TlVVopa+x1xmAvEM//x5hCWSA==">CgMxLjAaJAoBMBIfCh0IB0IZCg5IZWx2ZXRpY2EgTmV1ZRIHUFQgU2FuczgAciExNFRwU01DX3FjYURManotWGZmX1lLbnZlVUV5R2pZTm8=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